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ФЕДЕРАЛЬНАЯ АНТИМОНОПОЛЬНАЯ СЛУЖБА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ПИСЬМО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8 июня 2020 г. N МЕ/48166/20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РАССМОТРЕНИИ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ЖАЛОБ НА ОБЯЗАТЕЛЬНЫЕ ТОРГИ, ПО АДМИНИСТРАТИВНОМУ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ОБЖАЛОВАНИЮ В СТРОИТЕЛЬСТВЕ, ИНФОРМАЦИИ О ВКЛЮЧЕНИИ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СВЕДЕНИЙ О ПОДРЯДНЫХ ОРГАНИЗАЦИЯХ В РЕЕСТР НЕДОБРОСОВЕСТНЫХ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ПОДРЯДНЫХ ОРГАНИЗАЦИЙ В СФЕРЕ КАПИТАЛЬНОГО РЕМОНТА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МНОГОКВАРТИРНЫХ ДОМОВ, ОБРАЩЕНИЙ О ВКЛЮЧЕНИИ В РЕЕСТР</w:t>
      </w:r>
    </w:p>
    <w:p w:rsidR="00C948DA" w:rsidRDefault="00C948DA" w:rsidP="00C948D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НЕДОБРОСОВЕСТНЫХ УЧАСТНИКОВ АУКЦИОНА</w:t>
      </w:r>
    </w:p>
    <w:p w:rsidR="00C948DA" w:rsidRDefault="00C948DA" w:rsidP="00C94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8DA" w:rsidRDefault="00C948DA" w:rsidP="00C9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(COVID-19)" (далее - Указ), который вступил в силу 11.05.2020, высшим должностным лицам (руководителям высших исполнительных органов государственной власти) субъектов Российской Федерации с учетом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,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 в субъекте Российской Федерации, необходимо обеспечить определение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на основании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на территории Российской Федерации происходит поэтапное снятие ограничительных мер.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 изложенное, ФАС России предлагает заинтересованным сторонам реализовать свои права на участие в рассмотрении жалоб (обращений) на обязательные торги, по административному обжалованию в строительстве, 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домов, обращений о включении в реестр недобросовестных участников аукциона, используя видео-конференц-связь в приоритетном порядке.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ФАС России напоминает, что стороны принимают дистанционное участие в рассмотрении Жалобы (обращения) в порядке, определенном ранее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письмом</w:t>
        </w:r>
      </w:hyperlink>
      <w:r>
        <w:rPr>
          <w:rFonts w:ascii="Arial" w:hAnsi="Arial" w:cs="Arial"/>
          <w:sz w:val="20"/>
          <w:szCs w:val="20"/>
        </w:rPr>
        <w:t xml:space="preserve"> ФАС России от 03.04.2020 N ИА/27985/20.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вправе принять очное участие в рассмотрении Жалобы (обращения) путем подачи соответствующего заявления для целей оформления пропуска на официальном сайте ЦА ФАС России.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заявление должно быть подано не позднее 16:00 (местное время ТО (ЦА) ФАС России) рабочего дня, предшествующего дню рассмотрения жалобы.</w:t>
      </w:r>
    </w:p>
    <w:p w:rsidR="00C948DA" w:rsidRDefault="00C948DA" w:rsidP="00C948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по данному заявлению будет направлен не позднее 18:00 (местное время ТО (ЦА) ФАС России) дня подачи заявления либо на следующий рабочий день, если такое заявление подано в нерабочий день.</w:t>
      </w:r>
    </w:p>
    <w:p w:rsidR="00C948DA" w:rsidRDefault="00C948DA" w:rsidP="00C94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807" w:rsidRDefault="00591807">
      <w:bookmarkStart w:id="0" w:name="_GoBack"/>
      <w:bookmarkEnd w:id="0"/>
    </w:p>
    <w:sectPr w:rsidR="00591807" w:rsidSect="004A0B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F"/>
    <w:rsid w:val="001D65FF"/>
    <w:rsid w:val="00591807"/>
    <w:rsid w:val="00C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CFC2-0743-485E-BD99-03E5D5D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5A2B9E3276549A7F33CCA77C7B8A7C7AB9CC08632011F9C51B659D2FBA81F9C89B46E8E1652E554B14392962wDZ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2B9E3276549A7F33CCA77C7B8A7C7AB8C70A632011F9C51B659D2FBA81F9C89B46E8E1652E554B14392962wDZ5A" TargetMode="External"/><Relationship Id="rId5" Type="http://schemas.openxmlformats.org/officeDocument/2006/relationships/hyperlink" Target="consultantplus://offline/ref=A75A2B9E3276549A7F33CCA77C7B8A7C7AB8C70A632011F9C51B659D2FBA81F9C89B46E8E1652E554B14392962wDZ5A" TargetMode="External"/><Relationship Id="rId4" Type="http://schemas.openxmlformats.org/officeDocument/2006/relationships/hyperlink" Target="consultantplus://offline/ref=A75A2B9E3276549A7F33CCA77C7B8A7C7AB8C70A632011F9C51B659D2FBA81F9DA9B1EE4E06D305545016F782480820FB1856CF5DCA1792Bw7Z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Жириль Людмила Викторовна</dc:creator>
  <cp:keywords/>
  <dc:description/>
  <cp:lastModifiedBy>Жириль Людмила Викторовна</cp:lastModifiedBy>
  <cp:revision>2</cp:revision>
  <dcterms:created xsi:type="dcterms:W3CDTF">2020-06-18T00:26:00Z</dcterms:created>
  <dcterms:modified xsi:type="dcterms:W3CDTF">2020-06-18T00:26:00Z</dcterms:modified>
</cp:coreProperties>
</file>