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 2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к Методическим рекомендациям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Cs/>
          <w:i/>
          <w:iCs/>
          <w:color w:val="000000"/>
          <w:sz w:val="28"/>
          <w:szCs w:val="28"/>
        </w:rPr>
      </w:pP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bCs/>
          <w:i/>
          <w:iCs/>
          <w:color w:val="000000"/>
          <w:sz w:val="28"/>
          <w:szCs w:val="28"/>
        </w:rPr>
      </w:pPr>
      <w:r w:rsidRPr="00265B4A">
        <w:rPr>
          <w:rFonts w:ascii="TimesNewRomanPS-ItalicMT" w:hAnsi="TimesNewRomanPS-ItalicMT" w:cs="TimesNewRomanPS-ItalicMT"/>
          <w:bCs/>
          <w:i/>
          <w:iCs/>
          <w:color w:val="000000"/>
          <w:sz w:val="28"/>
          <w:szCs w:val="28"/>
        </w:rPr>
        <w:t>Рекомендованный образец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 w:rsidRPr="00265B4A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Гриф секретности или пометка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 w:rsidRPr="00265B4A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"Для служебного пользования"/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 w:rsidRPr="00265B4A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Конфиденциально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5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65B4A">
        <w:rPr>
          <w:rFonts w:ascii="Times New Roman" w:hAnsi="Times New Roman" w:cs="Times New Roman"/>
          <w:bCs/>
          <w:color w:val="000000"/>
          <w:sz w:val="20"/>
          <w:szCs w:val="20"/>
        </w:rPr>
        <w:t>(полное и сокращенное (при наличии) наименование органа управления/организации,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65B4A">
        <w:rPr>
          <w:rFonts w:ascii="Times New Roman" w:hAnsi="Times New Roman" w:cs="Times New Roman"/>
          <w:bCs/>
          <w:color w:val="000000"/>
          <w:sz w:val="20"/>
          <w:szCs w:val="20"/>
        </w:rPr>
        <w:t>адрес, ИНН организации, код причины и дата постановки на учет в налоговом органе,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65B4A">
        <w:rPr>
          <w:rFonts w:ascii="Times New Roman" w:hAnsi="Times New Roman" w:cs="Times New Roman"/>
          <w:bCs/>
          <w:color w:val="000000"/>
          <w:sz w:val="20"/>
          <w:szCs w:val="20"/>
        </w:rPr>
        <w:t>ОКАТО, ОКОГУ (при наличии)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ПРИКАЗ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 бронировании работников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от 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"__"___________ ____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г. № 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_____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г. 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_______________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Для обеспечения __________________________________________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____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_</w:t>
      </w:r>
    </w:p>
    <w:p w:rsidR="0032174B" w:rsidRPr="00C953AF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vertAlign w:val="superscript"/>
        </w:rPr>
      </w:pPr>
      <w:r w:rsidRPr="00C953AF">
        <w:rPr>
          <w:rFonts w:ascii="Times New Roman" w:hAnsi="Times New Roman" w:cs="Times New Roman"/>
          <w:bCs/>
          <w:color w:val="00B050"/>
          <w:sz w:val="20"/>
          <w:szCs w:val="20"/>
        </w:rPr>
        <w:t>(наименование основания)</w:t>
      </w:r>
      <w:r w:rsidRPr="00C953AF">
        <w:rPr>
          <w:rFonts w:ascii="Times New Roman" w:hAnsi="Times New Roman" w:cs="Times New Roman"/>
          <w:b/>
          <w:bCs/>
          <w:color w:val="00B050"/>
          <w:sz w:val="28"/>
          <w:szCs w:val="28"/>
          <w:vertAlign w:val="superscript"/>
        </w:rPr>
        <w:t>75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и принимая во внимание то, что 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(штатная численность организационно-штатной структуры органа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управления/организации на военное время или численность трудовых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ресурсов, обеспечивающих выполнение мобилизационных заданий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в военное время или заданий государственного оборонного заказа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(дополнительно указывается информация, обосновывающая штатную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численность организационно-штатной структуры на военное время (общее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работников - граждан Российской Федерации, пребывающих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в запасе Вооруженных Сил Российской Федерации) с учетом перечня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военно-учетных специальностей, по которым не бронируются граждане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Федерации, пребывающие в запасе Вооруженных Сил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Федерации, от "__"________ ____ г. № ____, и в соответствии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с требованиями п. 17 Правил бронирования на период мобилизации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на военное время граждан Российской Федерации, пребывающих в запасе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Вооруженных Сил Российской Федерации, федеральных органов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исполнительной власти, имеющих запас, и работающих в органах</w:t>
      </w:r>
      <w:r w:rsidRPr="00A927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государственной власти, органах местного самоуправления и организациях,</w:t>
      </w:r>
      <w:r w:rsidRPr="00A927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утвержденных постановлением Правительства Российской Федерации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от 5 июня 2024 г. № 766: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</w:p>
    <w:p w:rsidR="0032174B" w:rsidRPr="00C953AF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  <w:r w:rsidRPr="00C953AF">
        <w:rPr>
          <w:rFonts w:ascii="Times New Roman" w:hAnsi="Times New Roman" w:cs="Times New Roman"/>
          <w:bCs/>
          <w:color w:val="00B050"/>
          <w:sz w:val="20"/>
          <w:szCs w:val="20"/>
        </w:rPr>
        <w:t>75 Указывается основание для осуществления работы по бронированию граждан Российской Федерации, пребывающих в запасе Вооруженных Сил Российской Федерации, в соответствии с пунктом 4 Методических рекомендаций с указанием реквизитов документа - основания.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ПРИКАЗЫВАЮ: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Утвердить список забронированных работников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Федерации, пребывающих в запасе Вооруженных Сил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 (Приложение к настоящему Приказу).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______________________ </w:t>
      </w:r>
      <w:r w:rsidRPr="00C953AF">
        <w:rPr>
          <w:rFonts w:ascii="Times New Roman" w:hAnsi="Times New Roman" w:cs="Times New Roman"/>
          <w:bCs/>
          <w:color w:val="00B050"/>
          <w:sz w:val="20"/>
          <w:szCs w:val="20"/>
        </w:rPr>
        <w:t>(должность, Ф.И.О. руководителя мобилизационного органа (работника, выполняющего функции мобилизационного органа) или иного подразделения (работник), уполномоченный на выполнение функций по бронированию граждан, пребывающих в запасе)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срок до "__"________ ____ г.: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- обеспечить ознакомление с настоящим приказом забронированных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работников;</w:t>
      </w:r>
    </w:p>
    <w:p w:rsidR="0032174B" w:rsidRPr="00C953AF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- подготовить и направить в военные комиссариаты, в которых состоят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на учете забронированные работники, выписки из настоящего приказа в срок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"__"________ ____ г. </w:t>
      </w:r>
      <w:r w:rsidRPr="00C953AF">
        <w:rPr>
          <w:rFonts w:ascii="Times New Roman" w:hAnsi="Times New Roman" w:cs="Times New Roman"/>
          <w:bCs/>
          <w:color w:val="00B050"/>
          <w:sz w:val="20"/>
          <w:szCs w:val="20"/>
        </w:rPr>
        <w:t>(в 2-недельный срок, а в период мобилизации и в военное время - в течение 3 рабочих дней со дня издания приказа)</w:t>
      </w:r>
      <w:r w:rsidRPr="00C953AF">
        <w:rPr>
          <w:rFonts w:ascii="Times New Roman" w:hAnsi="Times New Roman" w:cs="Times New Roman"/>
          <w:bCs/>
          <w:color w:val="00B050"/>
          <w:sz w:val="28"/>
          <w:szCs w:val="28"/>
          <w:vertAlign w:val="superscript"/>
        </w:rPr>
        <w:t>76</w:t>
      </w:r>
      <w:r w:rsidRPr="00C953AF">
        <w:rPr>
          <w:rFonts w:ascii="Times New Roman" w:hAnsi="Times New Roman" w:cs="Times New Roman"/>
          <w:bCs/>
          <w:color w:val="00B050"/>
          <w:sz w:val="28"/>
          <w:szCs w:val="28"/>
        </w:rPr>
        <w:t>.</w:t>
      </w:r>
    </w:p>
    <w:p w:rsidR="0032174B" w:rsidRPr="00C953AF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3. Контроль за исполнением настоящего приказа оставляю за собой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634B2">
        <w:rPr>
          <w:rFonts w:ascii="Times New Roman" w:hAnsi="Times New Roman" w:cs="Times New Roman"/>
          <w:bCs/>
          <w:color w:val="00B050"/>
          <w:sz w:val="20"/>
          <w:szCs w:val="20"/>
        </w:rPr>
        <w:t>(вариант: возложить на _________________ (должность, Ф.И.О.)</w:t>
      </w:r>
      <w:r w:rsidRPr="00C953AF">
        <w:rPr>
          <w:rFonts w:ascii="Times New Roman" w:hAnsi="Times New Roman" w:cs="Times New Roman"/>
          <w:bCs/>
          <w:color w:val="00B050"/>
          <w:sz w:val="28"/>
          <w:szCs w:val="28"/>
        </w:rPr>
        <w:t>.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Приложение: 1. Список забронированных работников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Федерации, пребывающих в запасе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Вооруженных Сил Российской Федерации.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</w:t>
      </w:r>
    </w:p>
    <w:p w:rsidR="0032174B" w:rsidRPr="00C953AF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953AF">
        <w:rPr>
          <w:rFonts w:ascii="Times New Roman" w:hAnsi="Times New Roman" w:cs="Times New Roman"/>
          <w:bCs/>
          <w:color w:val="000000"/>
          <w:sz w:val="20"/>
          <w:szCs w:val="20"/>
        </w:rPr>
        <w:t>(наименование должности руководителя органа</w:t>
      </w:r>
    </w:p>
    <w:p w:rsidR="0032174B" w:rsidRPr="00C953AF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953AF">
        <w:rPr>
          <w:rFonts w:ascii="Times New Roman" w:hAnsi="Times New Roman" w:cs="Times New Roman"/>
          <w:bCs/>
          <w:color w:val="000000"/>
          <w:sz w:val="20"/>
          <w:szCs w:val="20"/>
        </w:rPr>
        <w:t>управления/организации,</w:t>
      </w:r>
    </w:p>
    <w:p w:rsidR="0032174B" w:rsidRPr="00C953AF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953AF">
        <w:rPr>
          <w:rFonts w:ascii="Times New Roman" w:hAnsi="Times New Roman" w:cs="Times New Roman"/>
          <w:bCs/>
          <w:color w:val="000000"/>
          <w:sz w:val="20"/>
          <w:szCs w:val="20"/>
        </w:rPr>
        <w:t>наименование органа управления/организации)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(Ф.И.О., подпись)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С приказом ознакомлены:</w:t>
      </w: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B4A">
        <w:rPr>
          <w:rFonts w:ascii="Times New Roman" w:hAnsi="Times New Roman" w:cs="Times New Roman"/>
          <w:bCs/>
          <w:color w:val="000000"/>
          <w:sz w:val="28"/>
          <w:szCs w:val="28"/>
        </w:rPr>
        <w:t>"___"__________ ____ г. ____________ (подпись) / ____________ (Ф.И.О.)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</w:p>
    <w:p w:rsidR="0032174B" w:rsidRPr="00C953AF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  <w:r w:rsidRPr="00C953AF">
        <w:rPr>
          <w:rFonts w:ascii="Times New Roman" w:hAnsi="Times New Roman" w:cs="Times New Roman"/>
          <w:bCs/>
          <w:color w:val="00B050"/>
          <w:sz w:val="20"/>
          <w:szCs w:val="20"/>
        </w:rPr>
        <w:t>76 Пункт 19 Правил бронирования на период мобилизации и на военное время граждан Российской</w:t>
      </w:r>
      <w:r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 </w:t>
      </w:r>
      <w:r w:rsidRPr="00C953AF">
        <w:rPr>
          <w:rFonts w:ascii="Times New Roman" w:hAnsi="Times New Roman" w:cs="Times New Roman"/>
          <w:bCs/>
          <w:color w:val="00B050"/>
          <w:sz w:val="20"/>
          <w:szCs w:val="20"/>
        </w:rPr>
        <w:t>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утвержденных постановлением Правительства Российской Федерации от 5 июня 2024 г. № 766.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592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259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приказу </w:t>
      </w:r>
    </w:p>
    <w:p w:rsidR="0032174B" w:rsidRPr="00F25922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5922">
        <w:rPr>
          <w:rFonts w:ascii="Times New Roman" w:hAnsi="Times New Roman" w:cs="Times New Roman"/>
          <w:bCs/>
          <w:color w:val="000000"/>
          <w:sz w:val="28"/>
          <w:szCs w:val="28"/>
        </w:rPr>
        <w:t>(наименование органа правления/организации)</w:t>
      </w:r>
    </w:p>
    <w:p w:rsidR="0032174B" w:rsidRPr="00F25922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5922">
        <w:rPr>
          <w:rFonts w:ascii="Times New Roman" w:hAnsi="Times New Roman" w:cs="Times New Roman"/>
          <w:bCs/>
          <w:color w:val="000000"/>
          <w:sz w:val="28"/>
          <w:szCs w:val="28"/>
        </w:rPr>
        <w:t>от "____ "_______ 20_____ г. №_____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Список 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забронированных работников 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граждан Российской Федерации, пребывающих в запасе Вооруженных Сил Российской Федерации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Pr="00B037E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37ED">
        <w:rPr>
          <w:rFonts w:ascii="Times New Roman" w:hAnsi="Times New Roman" w:cs="Times New Roman"/>
          <w:bCs/>
          <w:color w:val="000000"/>
          <w:sz w:val="28"/>
          <w:szCs w:val="28"/>
        </w:rPr>
        <w:t>г. _______________                                                       от "__"___________ ____ г.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1658"/>
        <w:gridCol w:w="673"/>
        <w:gridCol w:w="1264"/>
        <w:gridCol w:w="1505"/>
        <w:gridCol w:w="1123"/>
        <w:gridCol w:w="1006"/>
        <w:gridCol w:w="1560"/>
      </w:tblGrid>
      <w:tr w:rsidR="0032174B" w:rsidRPr="005F748C" w:rsidTr="00412071">
        <w:tc>
          <w:tcPr>
            <w:tcW w:w="561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№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п/п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Фамилия,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имя,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отчество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278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Дата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рождения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Серия, номер, дата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выдачи паспорта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гражданина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Российской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147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1043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Номер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ВУС</w:t>
            </w:r>
          </w:p>
        </w:tc>
        <w:tc>
          <w:tcPr>
            <w:tcW w:w="1583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Примечание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5F748C" w:rsidTr="00412071">
        <w:tc>
          <w:tcPr>
            <w:tcW w:w="561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8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7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3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2174B" w:rsidTr="00412071">
        <w:tc>
          <w:tcPr>
            <w:tcW w:w="9627" w:type="dxa"/>
            <w:gridSpan w:val="8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37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субъекта Российской Федерации</w:t>
            </w:r>
          </w:p>
        </w:tc>
      </w:tr>
      <w:tr w:rsidR="0032174B" w:rsidTr="00412071">
        <w:tc>
          <w:tcPr>
            <w:tcW w:w="9627" w:type="dxa"/>
            <w:gridSpan w:val="8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37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военного комиссариата, в котором работники - граждане</w:t>
            </w:r>
          </w:p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37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Федерации, пребывающие в запасе Вооруженных Сил Российской Федерации,</w:t>
            </w:r>
          </w:p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37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состоят на воинском учете</w:t>
            </w: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B037ED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B037ED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B037ED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</w:tbl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32174B" w:rsidRPr="00B037ED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Примечание:  </w:t>
      </w:r>
      <w:r w:rsidRPr="00B037ED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в</w:t>
      </w:r>
      <w:proofErr w:type="gramEnd"/>
      <w:r w:rsidRPr="00B037ED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отношении организаций, являющихся головными исполнителями или исполнителями заданий государственного оборонного заказа по строительству, реконструкции, техническому перевооружению объектов, предназначенных для нужд обеспечения обороны и безопасности Российской Федерации, выполняется с разбивкой по указанным объектам.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_______________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ПРИМЕР ПРИКАЗА ОТДЕЛЬНОЙ ОРГАНИЗАЦИИ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 БРОНИРОВАНИИ РАБОТНИКОВ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818181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818181"/>
          <w:sz w:val="24"/>
          <w:szCs w:val="24"/>
        </w:rPr>
      </w:pPr>
    </w:p>
    <w:p w:rsidR="0032174B" w:rsidRPr="00265B4A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 w:rsidRPr="00265B4A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"Для служебного пользования"/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 w:rsidRPr="00265B4A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Конфиденциально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818181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818181"/>
          <w:sz w:val="28"/>
          <w:szCs w:val="28"/>
        </w:rPr>
      </w:pPr>
    </w:p>
    <w:p w:rsidR="0032174B" w:rsidRPr="004B62C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2CD">
        <w:rPr>
          <w:rFonts w:ascii="Times New Roman" w:hAnsi="Times New Roman" w:cs="Times New Roman"/>
          <w:b/>
          <w:bCs/>
          <w:sz w:val="28"/>
          <w:szCs w:val="28"/>
        </w:rPr>
        <w:t>Акционерное общество "Хлебокомбинат "</w:t>
      </w:r>
      <w:proofErr w:type="spellStart"/>
      <w:r w:rsidRPr="004B62CD">
        <w:rPr>
          <w:rFonts w:ascii="Times New Roman" w:hAnsi="Times New Roman" w:cs="Times New Roman"/>
          <w:b/>
          <w:bCs/>
          <w:sz w:val="28"/>
          <w:szCs w:val="28"/>
        </w:rPr>
        <w:t>Пролетарец</w:t>
      </w:r>
      <w:proofErr w:type="spellEnd"/>
      <w:r w:rsidRPr="004B62CD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32174B" w:rsidRPr="004B62C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2CD">
        <w:rPr>
          <w:rFonts w:ascii="Times New Roman" w:hAnsi="Times New Roman" w:cs="Times New Roman"/>
          <w:b/>
          <w:bCs/>
          <w:sz w:val="28"/>
          <w:szCs w:val="28"/>
        </w:rPr>
        <w:t>(АО "Хлебокомбинат "</w:t>
      </w:r>
      <w:proofErr w:type="spellStart"/>
      <w:r w:rsidRPr="004B62CD">
        <w:rPr>
          <w:rFonts w:ascii="Times New Roman" w:hAnsi="Times New Roman" w:cs="Times New Roman"/>
          <w:b/>
          <w:bCs/>
          <w:sz w:val="28"/>
          <w:szCs w:val="28"/>
        </w:rPr>
        <w:t>Пролетарец</w:t>
      </w:r>
      <w:proofErr w:type="spellEnd"/>
      <w:r w:rsidRPr="004B62CD">
        <w:rPr>
          <w:rFonts w:ascii="Times New Roman" w:hAnsi="Times New Roman" w:cs="Times New Roman"/>
          <w:b/>
          <w:bCs/>
          <w:sz w:val="28"/>
          <w:szCs w:val="28"/>
        </w:rPr>
        <w:t>"),</w:t>
      </w:r>
    </w:p>
    <w:p w:rsidR="0032174B" w:rsidRPr="004B62C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2CD">
        <w:rPr>
          <w:rFonts w:ascii="Times New Roman" w:hAnsi="Times New Roman" w:cs="Times New Roman"/>
          <w:b/>
          <w:bCs/>
          <w:sz w:val="28"/>
          <w:szCs w:val="28"/>
        </w:rPr>
        <w:t xml:space="preserve">115088, г. Москва, </w:t>
      </w:r>
      <w:proofErr w:type="spellStart"/>
      <w:r w:rsidRPr="004B62CD">
        <w:rPr>
          <w:rFonts w:ascii="Times New Roman" w:hAnsi="Times New Roman" w:cs="Times New Roman"/>
          <w:b/>
          <w:bCs/>
          <w:sz w:val="28"/>
          <w:szCs w:val="28"/>
        </w:rPr>
        <w:t>Новоостаповская</w:t>
      </w:r>
      <w:proofErr w:type="spellEnd"/>
      <w:r w:rsidRPr="004B62CD">
        <w:rPr>
          <w:rFonts w:ascii="Times New Roman" w:hAnsi="Times New Roman" w:cs="Times New Roman"/>
          <w:b/>
          <w:bCs/>
          <w:sz w:val="28"/>
          <w:szCs w:val="28"/>
        </w:rPr>
        <w:t xml:space="preserve"> ул., д. 12, стр. 1,</w:t>
      </w:r>
    </w:p>
    <w:p w:rsidR="0032174B" w:rsidRPr="004B62C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2CD">
        <w:rPr>
          <w:rFonts w:ascii="Times New Roman" w:hAnsi="Times New Roman" w:cs="Times New Roman"/>
          <w:b/>
          <w:bCs/>
          <w:sz w:val="28"/>
          <w:szCs w:val="28"/>
        </w:rPr>
        <w:t>ИНН 7723001680, КПП 772301001 24.03.1994,</w:t>
      </w:r>
    </w:p>
    <w:p w:rsidR="0032174B" w:rsidRPr="004B62C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2CD">
        <w:rPr>
          <w:rFonts w:ascii="Times New Roman" w:hAnsi="Times New Roman" w:cs="Times New Roman"/>
          <w:b/>
          <w:bCs/>
          <w:sz w:val="28"/>
          <w:szCs w:val="28"/>
        </w:rPr>
        <w:t>ОКАТО 45290594000, ОКОГУ 4210008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Pr="004B62C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62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32174B" w:rsidRPr="004B62C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62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бронировании работников</w:t>
      </w:r>
    </w:p>
    <w:p w:rsidR="0032174B" w:rsidRPr="004B62C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818181"/>
          <w:sz w:val="28"/>
          <w:szCs w:val="28"/>
        </w:rPr>
      </w:pPr>
      <w:r w:rsidRPr="004B62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"</w:t>
      </w:r>
      <w:r w:rsidRPr="004B62CD">
        <w:rPr>
          <w:rFonts w:ascii="Times New Roman" w:hAnsi="Times New Roman" w:cs="Times New Roman"/>
          <w:b/>
          <w:bCs/>
          <w:color w:val="818181"/>
          <w:sz w:val="28"/>
          <w:szCs w:val="28"/>
        </w:rPr>
        <w:t>23</w:t>
      </w:r>
      <w:r w:rsidRPr="004B62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 </w:t>
      </w:r>
      <w:r w:rsidRPr="004B62CD">
        <w:rPr>
          <w:rFonts w:ascii="Times New Roman" w:hAnsi="Times New Roman" w:cs="Times New Roman"/>
          <w:b/>
          <w:bCs/>
          <w:color w:val="818181"/>
          <w:sz w:val="28"/>
          <w:szCs w:val="28"/>
        </w:rPr>
        <w:t xml:space="preserve">сентября 2024 </w:t>
      </w:r>
      <w:r w:rsidRPr="004B62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№ </w:t>
      </w:r>
      <w:r w:rsidRPr="004B62CD">
        <w:rPr>
          <w:rFonts w:ascii="Times New Roman" w:hAnsi="Times New Roman" w:cs="Times New Roman"/>
          <w:b/>
          <w:bCs/>
          <w:color w:val="818181"/>
          <w:sz w:val="28"/>
          <w:szCs w:val="28"/>
        </w:rPr>
        <w:t>521</w:t>
      </w:r>
    </w:p>
    <w:p w:rsidR="0032174B" w:rsidRPr="004B62CD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818181"/>
          <w:sz w:val="28"/>
          <w:szCs w:val="28"/>
        </w:rPr>
      </w:pPr>
      <w:r w:rsidRPr="004B62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</w:t>
      </w:r>
      <w:r w:rsidRPr="004B62CD">
        <w:rPr>
          <w:rFonts w:ascii="Times New Roman" w:hAnsi="Times New Roman" w:cs="Times New Roman"/>
          <w:b/>
          <w:bCs/>
          <w:color w:val="818181"/>
          <w:sz w:val="28"/>
          <w:szCs w:val="28"/>
        </w:rPr>
        <w:t>Москва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Для обеспечения выполнения мобилизационного задания,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установленного Минсельхозом России от 15 января 2024 г. № 112233 (далее 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задание), и принимая во внимание то, что для исполнения установленного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задания в составе мобилизационного плана общества численность трудовых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ресурсов (руководителей, специалистов, квалифицированных рабочих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служащих), обеспечивающих выполнение задания в военное время,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утверждена Минсельхозом России от 15 января 2024 г. № 112233 в размере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100 работников при общем количестве забронированных работников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22 человека с учетом перечня военно-учетных специальностей,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по которым не бронируются граждане Российской Федерации, пребывающие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в запасе Вооруженных Сил Российской Федерации, от "22" сентября 2024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№ 333, и в соответствии с требованиями п. 17 Правил бронирования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на период мобилизации и на военное время граждан Российской Федерации,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пребывающих в запасе Вооруженных Сил Российской Федерации,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федеральных органов исполнительной власти, имеющих запас,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работающих в органах государственной власти, органах местного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самоуправления и организациях, утвержденных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Правительства Российской Федерации от 5 июня 2024 г. № 766:</w:t>
      </w:r>
    </w:p>
    <w:p w:rsidR="0032174B" w:rsidRPr="00A32841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32174B" w:rsidRPr="00A32841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1. Утвердить список забронированных работников АО "Хлебокомбинат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3D1CE6">
        <w:rPr>
          <w:rFonts w:ascii="Times New Roman" w:hAnsi="Times New Roman" w:cs="Times New Roman"/>
          <w:bCs/>
          <w:sz w:val="28"/>
          <w:szCs w:val="28"/>
        </w:rPr>
        <w:t>Пролетарец</w:t>
      </w:r>
      <w:proofErr w:type="spellEnd"/>
      <w:r w:rsidRPr="003D1CE6">
        <w:rPr>
          <w:rFonts w:ascii="Times New Roman" w:hAnsi="Times New Roman" w:cs="Times New Roman"/>
          <w:bCs/>
          <w:sz w:val="28"/>
          <w:szCs w:val="28"/>
        </w:rPr>
        <w:t xml:space="preserve">" - граждан Российской Федерации, пребывающих в </w:t>
      </w:r>
      <w:proofErr w:type="gramStart"/>
      <w:r w:rsidRPr="003D1CE6">
        <w:rPr>
          <w:rFonts w:ascii="Times New Roman" w:hAnsi="Times New Roman" w:cs="Times New Roman"/>
          <w:bCs/>
          <w:sz w:val="28"/>
          <w:szCs w:val="28"/>
        </w:rPr>
        <w:t>запасе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D1CE6">
        <w:rPr>
          <w:rFonts w:ascii="Times New Roman" w:hAnsi="Times New Roman" w:cs="Times New Roman"/>
          <w:bCs/>
          <w:sz w:val="28"/>
          <w:szCs w:val="28"/>
        </w:rPr>
        <w:t>Вооруженных</w:t>
      </w:r>
      <w:proofErr w:type="gramEnd"/>
      <w:r w:rsidRPr="003D1CE6">
        <w:rPr>
          <w:rFonts w:ascii="Times New Roman" w:hAnsi="Times New Roman" w:cs="Times New Roman"/>
          <w:bCs/>
          <w:sz w:val="28"/>
          <w:szCs w:val="28"/>
        </w:rPr>
        <w:t xml:space="preserve"> Сил Российской Федерации (Приложение к настоящему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Приказу).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lastRenderedPageBreak/>
        <w:t>2. Начальнику мобилизационного отдела Иванову И.И. в 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до "01" октября 2024 г.: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- обеспечить ознакомление с настоящим приказом забронированных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работников;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- подготовить и направить в военные комиссариаты, в которых состоят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на учете забронированные работники, выписки из настоящего приказа в 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до "06" октября 2024 г.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настоящего приказа оставляю за собой.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  <w:r w:rsidRPr="003D1CE6">
        <w:rPr>
          <w:rFonts w:ascii="Times New Roman" w:hAnsi="Times New Roman" w:cs="Times New Roman"/>
          <w:bCs/>
          <w:sz w:val="28"/>
          <w:szCs w:val="28"/>
        </w:rPr>
        <w:t xml:space="preserve"> Список забронированных работников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АО "Хлебокомбинат "</w:t>
      </w:r>
      <w:proofErr w:type="spellStart"/>
      <w:r w:rsidRPr="003D1CE6">
        <w:rPr>
          <w:rFonts w:ascii="Times New Roman" w:hAnsi="Times New Roman" w:cs="Times New Roman"/>
          <w:bCs/>
          <w:sz w:val="28"/>
          <w:szCs w:val="28"/>
        </w:rPr>
        <w:t>Пролетарец</w:t>
      </w:r>
      <w:proofErr w:type="spellEnd"/>
      <w:r w:rsidRPr="003D1CE6">
        <w:rPr>
          <w:rFonts w:ascii="Times New Roman" w:hAnsi="Times New Roman" w:cs="Times New Roman"/>
          <w:bCs/>
          <w:sz w:val="28"/>
          <w:szCs w:val="28"/>
        </w:rPr>
        <w:t>" - граждан 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Федерации, пребывающих в запасе Вооруженных Сил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1CE6">
        <w:rPr>
          <w:rFonts w:ascii="Times New Roman" w:hAnsi="Times New Roman" w:cs="Times New Roman"/>
          <w:bCs/>
          <w:sz w:val="28"/>
          <w:szCs w:val="28"/>
        </w:rPr>
        <w:t>Российской Федерации.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Директор АО "Хлебокомбинат "</w:t>
      </w:r>
      <w:proofErr w:type="spellStart"/>
      <w:r w:rsidRPr="003D1CE6">
        <w:rPr>
          <w:rFonts w:ascii="Times New Roman" w:hAnsi="Times New Roman" w:cs="Times New Roman"/>
          <w:bCs/>
          <w:sz w:val="28"/>
          <w:szCs w:val="28"/>
        </w:rPr>
        <w:t>Пролетарец</w:t>
      </w:r>
      <w:proofErr w:type="spellEnd"/>
      <w:r w:rsidRPr="003D1CE6">
        <w:rPr>
          <w:rFonts w:ascii="Times New Roman" w:hAnsi="Times New Roman" w:cs="Times New Roman"/>
          <w:bCs/>
          <w:sz w:val="28"/>
          <w:szCs w:val="28"/>
        </w:rPr>
        <w:t>"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 xml:space="preserve">Е.В. Груздева </w:t>
      </w:r>
      <w:proofErr w:type="spellStart"/>
      <w:r w:rsidRPr="003D1CE6">
        <w:rPr>
          <w:rFonts w:ascii="Times New Roman" w:hAnsi="Times New Roman" w:cs="Times New Roman"/>
          <w:bCs/>
          <w:i/>
          <w:iCs/>
          <w:sz w:val="28"/>
          <w:szCs w:val="28"/>
        </w:rPr>
        <w:t>Груздева</w:t>
      </w:r>
      <w:proofErr w:type="spellEnd"/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С приказом ознакомлены: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"___"__________ ____ г. ____________ (подпись) / ____________ (Ф.И.О.)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"___"__________ ____ г. ____________ (подпись) / ____________ (Ф.И.О.)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CE6">
        <w:rPr>
          <w:rFonts w:ascii="Times New Roman" w:hAnsi="Times New Roman" w:cs="Times New Roman"/>
          <w:bCs/>
          <w:sz w:val="28"/>
          <w:szCs w:val="28"/>
        </w:rPr>
        <w:t>"___"__________ ____ г. ____________ (подпись) / ____________ (Ф.И.О.)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592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259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приказу </w:t>
      </w:r>
    </w:p>
    <w:p w:rsidR="0032174B" w:rsidRPr="00F25922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5922">
        <w:rPr>
          <w:rFonts w:ascii="Times New Roman" w:hAnsi="Times New Roman" w:cs="Times New Roman"/>
          <w:bCs/>
          <w:color w:val="000000"/>
          <w:sz w:val="28"/>
          <w:szCs w:val="28"/>
        </w:rPr>
        <w:t>(наименование органа правления/организации)</w:t>
      </w:r>
    </w:p>
    <w:p w:rsidR="0032174B" w:rsidRPr="00F25922" w:rsidRDefault="0032174B" w:rsidP="0032174B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5922">
        <w:rPr>
          <w:rFonts w:ascii="Times New Roman" w:hAnsi="Times New Roman" w:cs="Times New Roman"/>
          <w:bCs/>
          <w:color w:val="000000"/>
          <w:sz w:val="28"/>
          <w:szCs w:val="28"/>
        </w:rPr>
        <w:t>от "____ "_______ 20_____ г. №_____</w:t>
      </w:r>
    </w:p>
    <w:p w:rsidR="0032174B" w:rsidRPr="003D1CE6" w:rsidRDefault="0032174B" w:rsidP="0032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2174B" w:rsidRPr="006E41C3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E41C3">
        <w:rPr>
          <w:rFonts w:ascii="TimesNewRomanPS-BoldMT" w:hAnsi="TimesNewRomanPS-BoldMT" w:cs="TimesNewRomanPS-BoldMT"/>
          <w:b/>
          <w:bCs/>
          <w:sz w:val="28"/>
          <w:szCs w:val="28"/>
        </w:rPr>
        <w:t>Список забронированных работников</w:t>
      </w:r>
    </w:p>
    <w:p w:rsidR="0032174B" w:rsidRPr="006E41C3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E41C3">
        <w:rPr>
          <w:rFonts w:ascii="TimesNewRomanPS-BoldMT" w:hAnsi="TimesNewRomanPS-BoldMT" w:cs="TimesNewRomanPS-BoldMT"/>
          <w:b/>
          <w:bCs/>
          <w:sz w:val="28"/>
          <w:szCs w:val="28"/>
        </w:rPr>
        <w:t>АО "Хлебокомбинат "</w:t>
      </w:r>
      <w:proofErr w:type="spellStart"/>
      <w:r w:rsidRPr="006E41C3">
        <w:rPr>
          <w:rFonts w:ascii="TimesNewRomanPS-BoldMT" w:hAnsi="TimesNewRomanPS-BoldMT" w:cs="TimesNewRomanPS-BoldMT"/>
          <w:b/>
          <w:bCs/>
          <w:sz w:val="28"/>
          <w:szCs w:val="28"/>
        </w:rPr>
        <w:t>Пролетарец</w:t>
      </w:r>
      <w:proofErr w:type="spellEnd"/>
      <w:r w:rsidRPr="006E41C3">
        <w:rPr>
          <w:rFonts w:ascii="TimesNewRomanPS-BoldMT" w:hAnsi="TimesNewRomanPS-BoldMT" w:cs="TimesNewRomanPS-BoldMT"/>
          <w:b/>
          <w:bCs/>
          <w:sz w:val="28"/>
          <w:szCs w:val="28"/>
        </w:rPr>
        <w:t>"</w:t>
      </w:r>
      <w:r w:rsidRPr="006E41C3">
        <w:rPr>
          <w:rFonts w:ascii="TimesNewRomanPSMT" w:hAnsi="TimesNewRomanPSMT" w:cs="TimesNewRomanPSMT"/>
          <w:b/>
          <w:bCs/>
          <w:sz w:val="28"/>
          <w:szCs w:val="28"/>
        </w:rPr>
        <w:t xml:space="preserve">- </w:t>
      </w:r>
      <w:r w:rsidRPr="006E41C3">
        <w:rPr>
          <w:rFonts w:ascii="TimesNewRomanPS-BoldMT" w:hAnsi="TimesNewRomanPS-BoldMT" w:cs="TimesNewRomanPS-BoldMT"/>
          <w:b/>
          <w:bCs/>
          <w:sz w:val="28"/>
          <w:szCs w:val="28"/>
        </w:rPr>
        <w:t>граждан Российской Федерации,</w:t>
      </w:r>
    </w:p>
    <w:p w:rsidR="0032174B" w:rsidRPr="006E41C3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E41C3">
        <w:rPr>
          <w:rFonts w:ascii="TimesNewRomanPS-BoldMT" w:hAnsi="TimesNewRomanPS-BoldMT" w:cs="TimesNewRomanPS-BoldMT"/>
          <w:b/>
          <w:bCs/>
          <w:sz w:val="28"/>
          <w:szCs w:val="28"/>
        </w:rPr>
        <w:t>пребывающих в запасе Вооруженных Сил Российской Федерации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81818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1658"/>
        <w:gridCol w:w="673"/>
        <w:gridCol w:w="1264"/>
        <w:gridCol w:w="1505"/>
        <w:gridCol w:w="1123"/>
        <w:gridCol w:w="1006"/>
        <w:gridCol w:w="1560"/>
      </w:tblGrid>
      <w:tr w:rsidR="0032174B" w:rsidRPr="005F748C" w:rsidTr="00412071">
        <w:tc>
          <w:tcPr>
            <w:tcW w:w="561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№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п/п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Фамилия,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имя,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отчество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278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Дата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рождения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Серия, номер, дата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выдачи паспорта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гражданина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Российской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147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1043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Номер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ВУС</w:t>
            </w:r>
          </w:p>
        </w:tc>
        <w:tc>
          <w:tcPr>
            <w:tcW w:w="1583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Примечание</w:t>
            </w:r>
          </w:p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5F748C" w:rsidTr="00412071">
        <w:tc>
          <w:tcPr>
            <w:tcW w:w="561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8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7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3" w:type="dxa"/>
            <w:vAlign w:val="center"/>
          </w:tcPr>
          <w:p w:rsidR="0032174B" w:rsidRPr="005F748C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5F748C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2174B" w:rsidTr="00412071">
        <w:tc>
          <w:tcPr>
            <w:tcW w:w="9627" w:type="dxa"/>
            <w:gridSpan w:val="8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Москва</w:t>
            </w:r>
          </w:p>
        </w:tc>
      </w:tr>
      <w:tr w:rsidR="0032174B" w:rsidTr="00412071">
        <w:tc>
          <w:tcPr>
            <w:tcW w:w="9627" w:type="dxa"/>
            <w:gridSpan w:val="8"/>
            <w:vAlign w:val="center"/>
          </w:tcPr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Военный комиссариат</w:t>
            </w:r>
            <w:proofErr w:type="gramEnd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объединенный </w:t>
            </w:r>
            <w:proofErr w:type="spellStart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Южнопортового</w:t>
            </w:r>
            <w:proofErr w:type="spellEnd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ЮВАО г. Москва</w:t>
            </w:r>
          </w:p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(109518, г. Москва, ул. Саратовская, 21)</w:t>
            </w: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B037ED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 w:rsidRPr="00B037ED"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B037ED" w:rsidTr="00412071">
        <w:tc>
          <w:tcPr>
            <w:tcW w:w="9627" w:type="dxa"/>
            <w:gridSpan w:val="8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Москва</w:t>
            </w:r>
          </w:p>
        </w:tc>
      </w:tr>
      <w:tr w:rsidR="0032174B" w:rsidRPr="00A32841" w:rsidTr="00412071">
        <w:tc>
          <w:tcPr>
            <w:tcW w:w="9627" w:type="dxa"/>
            <w:gridSpan w:val="8"/>
            <w:vAlign w:val="center"/>
          </w:tcPr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Военный комиссариат</w:t>
            </w:r>
            <w:proofErr w:type="gramEnd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объединенный </w:t>
            </w:r>
            <w:proofErr w:type="spellStart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Люблинского</w:t>
            </w:r>
            <w:proofErr w:type="spellEnd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ЮВАО г. Москва</w:t>
            </w:r>
          </w:p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(109451, г. Москва, ул. </w:t>
            </w:r>
            <w:proofErr w:type="spellStart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Братиславская</w:t>
            </w:r>
            <w:proofErr w:type="spellEnd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, 14)</w:t>
            </w: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A32841" w:rsidTr="00412071">
        <w:tc>
          <w:tcPr>
            <w:tcW w:w="9627" w:type="dxa"/>
            <w:gridSpan w:val="8"/>
            <w:vAlign w:val="center"/>
          </w:tcPr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A32841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Московская область</w:t>
            </w:r>
          </w:p>
        </w:tc>
      </w:tr>
      <w:tr w:rsidR="0032174B" w:rsidRPr="00A32841" w:rsidTr="00412071">
        <w:tc>
          <w:tcPr>
            <w:tcW w:w="9627" w:type="dxa"/>
            <w:gridSpan w:val="8"/>
            <w:vAlign w:val="center"/>
          </w:tcPr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Военный комиссариат Московской области</w:t>
            </w:r>
          </w:p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(117303, г. Москва, ул. Малая </w:t>
            </w:r>
            <w:proofErr w:type="spellStart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Юшуньская</w:t>
            </w:r>
            <w:proofErr w:type="spellEnd"/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, д.1, корп. 2)</w:t>
            </w: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A32841" w:rsidTr="00412071">
        <w:tc>
          <w:tcPr>
            <w:tcW w:w="9627" w:type="dxa"/>
            <w:gridSpan w:val="8"/>
            <w:vAlign w:val="center"/>
          </w:tcPr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Тверская область</w:t>
            </w:r>
          </w:p>
        </w:tc>
      </w:tr>
      <w:tr w:rsidR="0032174B" w:rsidRPr="00A32841" w:rsidTr="00412071">
        <w:tc>
          <w:tcPr>
            <w:tcW w:w="9627" w:type="dxa"/>
            <w:gridSpan w:val="8"/>
            <w:vAlign w:val="center"/>
          </w:tcPr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Военный комиссариат г. Тверь Тверской области</w:t>
            </w:r>
          </w:p>
          <w:p w:rsidR="0032174B" w:rsidRPr="00A32841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(170100, г. Тверь, ул. Московская, д. 68)</w:t>
            </w: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  <w:tr w:rsidR="0032174B" w:rsidRPr="00B037ED" w:rsidTr="00412071">
        <w:tc>
          <w:tcPr>
            <w:tcW w:w="561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9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32174B" w:rsidRPr="00B037ED" w:rsidRDefault="0032174B" w:rsidP="0041207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color w:val="000000"/>
                <w:sz w:val="24"/>
                <w:szCs w:val="24"/>
              </w:rPr>
            </w:pPr>
          </w:p>
        </w:tc>
      </w:tr>
    </w:tbl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818181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818181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___________________</w:t>
      </w: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:rsidR="0032174B" w:rsidRDefault="0032174B" w:rsidP="00321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32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B2"/>
    <w:rsid w:val="000370F1"/>
    <w:rsid w:val="000A4C53"/>
    <w:rsid w:val="0032174B"/>
    <w:rsid w:val="003F0BAD"/>
    <w:rsid w:val="00E1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8672-5F41-495E-B5F2-6927CC8D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1287</Words>
  <Characters>7341</Characters>
  <Application>Microsoft Office Word</Application>
  <DocSecurity>0</DocSecurity>
  <Lines>61</Lines>
  <Paragraphs>17</Paragraphs>
  <ScaleCrop>false</ScaleCrop>
  <Company/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2024-09-27T00:39:00Z</dcterms:created>
  <dcterms:modified xsi:type="dcterms:W3CDTF">2024-09-27T00:42:00Z</dcterms:modified>
</cp:coreProperties>
</file>